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71" w:rsidRPr="00AF738D" w:rsidRDefault="007E0D71" w:rsidP="000F0CBF">
      <w:pPr>
        <w:jc w:val="center"/>
        <w:rPr>
          <w:b/>
          <w:bCs/>
          <w:sz w:val="28"/>
          <w:szCs w:val="28"/>
        </w:rPr>
      </w:pPr>
      <w:r w:rsidRPr="00AF738D">
        <w:rPr>
          <w:b/>
          <w:bCs/>
          <w:sz w:val="28"/>
          <w:szCs w:val="28"/>
        </w:rPr>
        <w:t>COGS 595 Affective Neuroscience and Computing</w:t>
      </w:r>
    </w:p>
    <w:p w:rsidR="007E0D71" w:rsidRDefault="007E0D71" w:rsidP="008B63AB">
      <w:pPr>
        <w:jc w:val="center"/>
      </w:pPr>
      <w:r w:rsidRPr="000F0CBF">
        <w:rPr>
          <w:b/>
          <w:bCs/>
        </w:rPr>
        <w:t>Didem Gökçay</w:t>
      </w:r>
      <w:r>
        <w:t xml:space="preserve">, 210 3750, </w:t>
      </w:r>
      <w:hyperlink r:id="rId5" w:history="1">
        <w:r w:rsidRPr="008F034E">
          <w:rPr>
            <w:rStyle w:val="Hyperlink"/>
          </w:rPr>
          <w:t>dgokcay@metu.edu.tr</w:t>
        </w:r>
      </w:hyperlink>
    </w:p>
    <w:p w:rsidR="007E0D71" w:rsidRDefault="007E0D71"/>
    <w:p w:rsidR="007E0D71" w:rsidRDefault="007E0D71" w:rsidP="000F0CBF">
      <w:pPr>
        <w:jc w:val="both"/>
        <w:rPr>
          <w:sz w:val="22"/>
          <w:szCs w:val="22"/>
        </w:rPr>
      </w:pPr>
      <w:r w:rsidRPr="000F0CBF">
        <w:rPr>
          <w:b/>
          <w:bCs/>
          <w:sz w:val="22"/>
          <w:szCs w:val="22"/>
        </w:rPr>
        <w:t>Objective</w:t>
      </w:r>
      <w:bookmarkStart w:id="0" w:name="OLE_LINK1"/>
      <w:r w:rsidRPr="000F0CBF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5F6B6E">
        <w:rPr>
          <w:sz w:val="22"/>
          <w:szCs w:val="22"/>
        </w:rPr>
        <w:t>This course aims to e</w:t>
      </w:r>
      <w:r>
        <w:rPr>
          <w:sz w:val="22"/>
          <w:szCs w:val="22"/>
        </w:rPr>
        <w:t>xamine the current state and</w:t>
      </w:r>
      <w:r w:rsidRPr="005F6B6E">
        <w:rPr>
          <w:sz w:val="22"/>
          <w:szCs w:val="22"/>
        </w:rPr>
        <w:t xml:space="preserve"> future prospects of affect in computing and cognition. The objective is to provide knowledge in several aspects of affect: sensation, representation, expression and then show applications of this knowledge in human</w:t>
      </w:r>
      <w:r>
        <w:rPr>
          <w:sz w:val="22"/>
          <w:szCs w:val="22"/>
        </w:rPr>
        <w:t>-computer-interaction</w:t>
      </w:r>
      <w:r w:rsidRPr="005F6B6E">
        <w:rPr>
          <w:sz w:val="22"/>
          <w:szCs w:val="22"/>
        </w:rPr>
        <w:t>.</w:t>
      </w:r>
      <w:r>
        <w:rPr>
          <w:sz w:val="22"/>
          <w:szCs w:val="22"/>
        </w:rPr>
        <w:t xml:space="preserve"> By the end of this course, students should have learned how emotions/affect can be quantified through behavioral/physiology measures and what are the current state-of-art applications in this newly emerging field.</w:t>
      </w:r>
    </w:p>
    <w:bookmarkEnd w:id="0"/>
    <w:p w:rsidR="007E0D71" w:rsidRDefault="007E0D71" w:rsidP="000F0CBF">
      <w:pPr>
        <w:jc w:val="both"/>
        <w:rPr>
          <w:sz w:val="22"/>
          <w:szCs w:val="22"/>
        </w:rPr>
      </w:pPr>
    </w:p>
    <w:p w:rsidR="007E0D71" w:rsidRPr="00AF738D" w:rsidRDefault="007E0D71" w:rsidP="00AF738D">
      <w:pPr>
        <w:jc w:val="both"/>
        <w:rPr>
          <w:b/>
          <w:bCs/>
          <w:sz w:val="22"/>
          <w:szCs w:val="22"/>
        </w:rPr>
      </w:pPr>
      <w:r w:rsidRPr="000F0CBF">
        <w:rPr>
          <w:b/>
          <w:bCs/>
          <w:sz w:val="22"/>
          <w:szCs w:val="22"/>
        </w:rPr>
        <w:t>Tentative Schedule: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6237"/>
        <w:gridCol w:w="1809"/>
      </w:tblGrid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b/>
                <w:bCs/>
                <w:sz w:val="22"/>
                <w:szCs w:val="22"/>
              </w:rPr>
            </w:pPr>
            <w:r w:rsidRPr="00D25A4F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237" w:type="dxa"/>
          </w:tcPr>
          <w:p w:rsidR="007E0D71" w:rsidRPr="00D25A4F" w:rsidRDefault="007E0D71" w:rsidP="00BB19B9">
            <w:pPr>
              <w:rPr>
                <w:b/>
                <w:bCs/>
              </w:rPr>
            </w:pPr>
            <w:r w:rsidRPr="00D25A4F">
              <w:rPr>
                <w:b/>
                <w:bCs/>
              </w:rPr>
              <w:t>Topic</w:t>
            </w:r>
          </w:p>
        </w:tc>
        <w:tc>
          <w:tcPr>
            <w:tcW w:w="1809" w:type="dxa"/>
          </w:tcPr>
          <w:p w:rsidR="007E0D71" w:rsidRPr="00D25A4F" w:rsidRDefault="007E0D71" w:rsidP="00BB19B9">
            <w:pPr>
              <w:rPr>
                <w:b/>
                <w:bCs/>
              </w:rPr>
            </w:pPr>
            <w:r w:rsidRPr="00D25A4F">
              <w:rPr>
                <w:b/>
                <w:bCs/>
              </w:rPr>
              <w:t>Assignment</w:t>
            </w:r>
          </w:p>
        </w:tc>
      </w:tr>
      <w:tr w:rsidR="007E0D71" w:rsidRPr="00D25A4F" w:rsidTr="009225E7">
        <w:tc>
          <w:tcPr>
            <w:tcW w:w="1242" w:type="dxa"/>
          </w:tcPr>
          <w:p w:rsidR="007E0D71" w:rsidRPr="008D6526" w:rsidRDefault="007E0D71" w:rsidP="008F511B">
            <w:pPr>
              <w:rPr>
                <w:sz w:val="22"/>
                <w:szCs w:val="22"/>
              </w:rPr>
            </w:pPr>
            <w:r w:rsidRPr="008D6526">
              <w:rPr>
                <w:sz w:val="22"/>
                <w:szCs w:val="22"/>
              </w:rPr>
              <w:t>22.2.2013</w:t>
            </w:r>
          </w:p>
        </w:tc>
        <w:tc>
          <w:tcPr>
            <w:tcW w:w="6237" w:type="dxa"/>
          </w:tcPr>
          <w:p w:rsidR="007E0D71" w:rsidRPr="00D25A4F" w:rsidRDefault="007E0D71" w:rsidP="008F511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Introduction</w:t>
            </w:r>
          </w:p>
        </w:tc>
        <w:tc>
          <w:tcPr>
            <w:tcW w:w="1809" w:type="dxa"/>
          </w:tcPr>
          <w:p w:rsidR="007E0D71" w:rsidRPr="00D25A4F" w:rsidRDefault="007E0D71" w:rsidP="00BB19B9">
            <w:pPr>
              <w:rPr>
                <w:b/>
              </w:rPr>
            </w:pPr>
          </w:p>
        </w:tc>
      </w:tr>
      <w:tr w:rsidR="007E0D71" w:rsidRPr="00D25A4F" w:rsidTr="009225E7">
        <w:tc>
          <w:tcPr>
            <w:tcW w:w="1242" w:type="dxa"/>
            <w:shd w:val="clear" w:color="auto" w:fill="CCCCCC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CCCCCC"/>
          </w:tcPr>
          <w:p w:rsidR="007E0D71" w:rsidRPr="00D25A4F" w:rsidRDefault="007E0D71" w:rsidP="00BB19B9">
            <w:pPr>
              <w:rPr>
                <w:b/>
              </w:rPr>
            </w:pPr>
            <w:r w:rsidRPr="00D25A4F">
              <w:rPr>
                <w:b/>
              </w:rPr>
              <w:t>SECTION I: Foundations and preliminary models</w:t>
            </w:r>
          </w:p>
        </w:tc>
        <w:tc>
          <w:tcPr>
            <w:tcW w:w="1809" w:type="dxa"/>
            <w:shd w:val="clear" w:color="auto" w:fill="CCCCCC"/>
          </w:tcPr>
          <w:p w:rsidR="007E0D71" w:rsidRPr="00D25A4F" w:rsidRDefault="007E0D71" w:rsidP="00BB19B9">
            <w:pPr>
              <w:rPr>
                <w:b/>
              </w:rPr>
            </w:pP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1.3.2013</w:t>
            </w:r>
          </w:p>
        </w:tc>
        <w:tc>
          <w:tcPr>
            <w:tcW w:w="6237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 w:rsidRPr="00D25A4F">
              <w:rPr>
                <w:sz w:val="22"/>
                <w:szCs w:val="22"/>
              </w:rPr>
              <w:t xml:space="preserve">Neurophysiology of Emotion </w:t>
            </w:r>
          </w:p>
          <w:p w:rsidR="007E0D71" w:rsidRPr="00D25A4F" w:rsidRDefault="007E0D71" w:rsidP="00BB19B9">
            <w:pPr>
              <w:rPr>
                <w:bCs/>
                <w:sz w:val="22"/>
                <w:szCs w:val="22"/>
              </w:rPr>
            </w:pPr>
            <w:r w:rsidRPr="00D25A4F">
              <w:rPr>
                <w:sz w:val="22"/>
                <w:szCs w:val="22"/>
              </w:rPr>
              <w:t>(Invited speake</w:t>
            </w:r>
            <w:r>
              <w:rPr>
                <w:sz w:val="22"/>
                <w:szCs w:val="22"/>
              </w:rPr>
              <w:t xml:space="preserve">rs: A. Erdem, S. Karaismailoglu </w:t>
            </w:r>
            <w:r w:rsidRPr="00D25A4F">
              <w:rPr>
                <w:sz w:val="22"/>
                <w:szCs w:val="22"/>
              </w:rPr>
              <w:t>)</w:t>
            </w:r>
          </w:p>
        </w:tc>
        <w:tc>
          <w:tcPr>
            <w:tcW w:w="1809" w:type="dxa"/>
          </w:tcPr>
          <w:p w:rsidR="007E0D71" w:rsidRDefault="007E0D71" w:rsidP="00BB19B9"/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8.3.2013</w:t>
            </w:r>
          </w:p>
        </w:tc>
        <w:tc>
          <w:tcPr>
            <w:tcW w:w="6237" w:type="dxa"/>
          </w:tcPr>
          <w:p w:rsidR="007E0D71" w:rsidRPr="00D25A4F" w:rsidRDefault="007E0D71" w:rsidP="00BB19B9">
            <w:pPr>
              <w:rPr>
                <w:bCs/>
                <w:sz w:val="22"/>
                <w:szCs w:val="22"/>
              </w:rPr>
            </w:pPr>
            <w:r w:rsidRPr="00D25A4F">
              <w:rPr>
                <w:color w:val="000000"/>
                <w:sz w:val="22"/>
                <w:szCs w:val="22"/>
              </w:rPr>
              <w:t>Emotional Axes: Psychology, Psychophysiology</w:t>
            </w:r>
          </w:p>
        </w:tc>
        <w:tc>
          <w:tcPr>
            <w:tcW w:w="1809" w:type="dxa"/>
          </w:tcPr>
          <w:p w:rsidR="007E0D71" w:rsidRPr="00D25A4F" w:rsidRDefault="007E0D71" w:rsidP="00BB19B9">
            <w:pPr>
              <w:rPr>
                <w:color w:val="000000"/>
              </w:rPr>
            </w:pP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15.3.2013</w:t>
            </w:r>
          </w:p>
        </w:tc>
        <w:tc>
          <w:tcPr>
            <w:tcW w:w="6237" w:type="dxa"/>
          </w:tcPr>
          <w:p w:rsidR="007E0D71" w:rsidRPr="00D25A4F" w:rsidRDefault="007E0D71" w:rsidP="00BB19B9">
            <w:pPr>
              <w:rPr>
                <w:bCs/>
                <w:sz w:val="22"/>
                <w:szCs w:val="22"/>
              </w:rPr>
            </w:pPr>
            <w:r w:rsidRPr="00D25A4F">
              <w:rPr>
                <w:bCs/>
                <w:sz w:val="22"/>
                <w:szCs w:val="22"/>
              </w:rPr>
              <w:t>Emotional Axes: Neuroanatomy</w:t>
            </w:r>
          </w:p>
        </w:tc>
        <w:tc>
          <w:tcPr>
            <w:tcW w:w="1809" w:type="dxa"/>
          </w:tcPr>
          <w:p w:rsidR="007E0D71" w:rsidRPr="00D25A4F" w:rsidRDefault="007E0D71" w:rsidP="00BB19B9">
            <w:pPr>
              <w:rPr>
                <w:color w:val="000000"/>
              </w:rPr>
            </w:pP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22.3.2013</w:t>
            </w:r>
          </w:p>
        </w:tc>
        <w:tc>
          <w:tcPr>
            <w:tcW w:w="6237" w:type="dxa"/>
          </w:tcPr>
          <w:p w:rsidR="007E0D71" w:rsidRDefault="007E0D71" w:rsidP="002D4062">
            <w:pPr>
              <w:rPr>
                <w:color w:val="000000"/>
                <w:sz w:val="22"/>
                <w:szCs w:val="22"/>
              </w:rPr>
            </w:pPr>
            <w:r w:rsidRPr="00D25A4F">
              <w:rPr>
                <w:color w:val="000000"/>
                <w:sz w:val="22"/>
                <w:szCs w:val="22"/>
              </w:rPr>
              <w:t xml:space="preserve">Functions of Unconscious and Conscious Emotion in </w:t>
            </w:r>
          </w:p>
          <w:p w:rsidR="007E0D71" w:rsidRPr="00D25A4F" w:rsidRDefault="007E0D71" w:rsidP="002D4062">
            <w:pPr>
              <w:rPr>
                <w:color w:val="000000"/>
                <w:sz w:val="22"/>
                <w:szCs w:val="22"/>
              </w:rPr>
            </w:pPr>
            <w:r w:rsidRPr="00D25A4F">
              <w:rPr>
                <w:color w:val="000000"/>
                <w:sz w:val="22"/>
                <w:szCs w:val="22"/>
              </w:rPr>
              <w:t>Motivated Behaviour</w:t>
            </w:r>
          </w:p>
        </w:tc>
        <w:tc>
          <w:tcPr>
            <w:tcW w:w="1809" w:type="dxa"/>
          </w:tcPr>
          <w:p w:rsidR="007E0D71" w:rsidRPr="00D25A4F" w:rsidRDefault="007E0D71" w:rsidP="002D4062">
            <w:pPr>
              <w:rPr>
                <w:color w:val="000000"/>
              </w:rPr>
            </w:pP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9B7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29.3.2013</w:t>
            </w:r>
          </w:p>
        </w:tc>
        <w:tc>
          <w:tcPr>
            <w:tcW w:w="6237" w:type="dxa"/>
          </w:tcPr>
          <w:p w:rsidR="007E0D71" w:rsidRDefault="007E0D71" w:rsidP="001B7B1D">
            <w:pPr>
              <w:rPr>
                <w:color w:val="000000"/>
                <w:sz w:val="22"/>
                <w:szCs w:val="22"/>
              </w:rPr>
            </w:pPr>
            <w:r w:rsidRPr="00D25A4F">
              <w:rPr>
                <w:color w:val="000000"/>
                <w:sz w:val="22"/>
                <w:szCs w:val="22"/>
              </w:rPr>
              <w:t xml:space="preserve">Functions of Unconscious and Conscious Emotion in </w:t>
            </w:r>
          </w:p>
          <w:p w:rsidR="007E0D71" w:rsidRPr="00D25A4F" w:rsidRDefault="007E0D71" w:rsidP="001B7B1D">
            <w:pPr>
              <w:rPr>
                <w:color w:val="000000"/>
                <w:sz w:val="22"/>
                <w:szCs w:val="22"/>
              </w:rPr>
            </w:pPr>
            <w:r w:rsidRPr="00D25A4F">
              <w:rPr>
                <w:color w:val="000000"/>
                <w:sz w:val="22"/>
                <w:szCs w:val="22"/>
              </w:rPr>
              <w:t>Motivated Behaviour</w:t>
            </w:r>
            <w:r>
              <w:rPr>
                <w:color w:val="000000"/>
                <w:sz w:val="22"/>
                <w:szCs w:val="22"/>
              </w:rPr>
              <w:t xml:space="preserve"> cont.</w:t>
            </w:r>
          </w:p>
        </w:tc>
        <w:tc>
          <w:tcPr>
            <w:tcW w:w="1809" w:type="dxa"/>
          </w:tcPr>
          <w:p w:rsidR="007E0D71" w:rsidRPr="00D25A4F" w:rsidRDefault="007E0D71" w:rsidP="002D4062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EC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5.4.2013 </w:t>
            </w:r>
          </w:p>
        </w:tc>
        <w:tc>
          <w:tcPr>
            <w:tcW w:w="6237" w:type="dxa"/>
          </w:tcPr>
          <w:p w:rsidR="007E0D71" w:rsidRPr="00D25A4F" w:rsidRDefault="007E0D71" w:rsidP="00EC2C5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Pupil dilation experiment</w:t>
            </w:r>
          </w:p>
        </w:tc>
        <w:tc>
          <w:tcPr>
            <w:tcW w:w="1809" w:type="dxa"/>
          </w:tcPr>
          <w:p w:rsidR="007E0D71" w:rsidRPr="00D25A4F" w:rsidRDefault="007E0D71" w:rsidP="00C851A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Hwk1: Due 19.4</w:t>
            </w: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12.4.2013</w:t>
            </w:r>
          </w:p>
        </w:tc>
        <w:tc>
          <w:tcPr>
            <w:tcW w:w="6237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7E0D71" w:rsidRPr="00D25A4F" w:rsidRDefault="007E0D71" w:rsidP="008F511B">
            <w:pPr>
              <w:rPr>
                <w:sz w:val="22"/>
                <w:szCs w:val="22"/>
              </w:rPr>
            </w:pPr>
            <w:r w:rsidRPr="00D25A4F">
              <w:rPr>
                <w:bCs/>
                <w:i/>
                <w:iCs/>
                <w:sz w:val="22"/>
                <w:szCs w:val="22"/>
              </w:rPr>
              <w:t>MIDTERM I</w:t>
            </w:r>
          </w:p>
        </w:tc>
      </w:tr>
      <w:tr w:rsidR="007E0D71" w:rsidRPr="00D25A4F" w:rsidTr="009225E7">
        <w:tc>
          <w:tcPr>
            <w:tcW w:w="1242" w:type="dxa"/>
            <w:shd w:val="clear" w:color="auto" w:fill="D9D9D9"/>
          </w:tcPr>
          <w:p w:rsidR="007E0D71" w:rsidRPr="003C77FD" w:rsidRDefault="007E0D71" w:rsidP="00BB19B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6237" w:type="dxa"/>
            <w:shd w:val="clear" w:color="auto" w:fill="D9D9D9"/>
          </w:tcPr>
          <w:p w:rsidR="007E0D71" w:rsidRPr="003C77FD" w:rsidRDefault="007E0D71" w:rsidP="00BB19B9">
            <w:pPr>
              <w:rPr>
                <w:bCs/>
                <w:i/>
                <w:iCs/>
                <w:sz w:val="22"/>
                <w:szCs w:val="22"/>
                <w:highlight w:val="lightGray"/>
              </w:rPr>
            </w:pPr>
            <w:r w:rsidRPr="003C77FD">
              <w:rPr>
                <w:b/>
                <w:sz w:val="22"/>
                <w:szCs w:val="22"/>
              </w:rPr>
              <w:t>SECT</w:t>
            </w:r>
            <w:r>
              <w:rPr>
                <w:b/>
                <w:sz w:val="22"/>
                <w:szCs w:val="22"/>
              </w:rPr>
              <w:t xml:space="preserve">ION II: Emotional </w:t>
            </w:r>
            <w:r w:rsidRPr="003C77FD">
              <w:rPr>
                <w:b/>
                <w:sz w:val="22"/>
                <w:szCs w:val="22"/>
              </w:rPr>
              <w:t>expression</w:t>
            </w:r>
            <w:r>
              <w:rPr>
                <w:b/>
                <w:sz w:val="22"/>
                <w:szCs w:val="22"/>
              </w:rPr>
              <w:t xml:space="preserve"> and applications</w:t>
            </w:r>
          </w:p>
        </w:tc>
        <w:tc>
          <w:tcPr>
            <w:tcW w:w="1809" w:type="dxa"/>
            <w:shd w:val="clear" w:color="auto" w:fill="D9D9D9"/>
          </w:tcPr>
          <w:p w:rsidR="007E0D71" w:rsidRPr="003C77FD" w:rsidRDefault="007E0D71" w:rsidP="00BB19B9">
            <w:pPr>
              <w:rPr>
                <w:bCs/>
                <w:i/>
                <w:iCs/>
                <w:sz w:val="22"/>
                <w:szCs w:val="22"/>
                <w:highlight w:val="lightGray"/>
              </w:rPr>
            </w:pP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6E0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19.4.2013</w:t>
            </w:r>
          </w:p>
        </w:tc>
        <w:tc>
          <w:tcPr>
            <w:tcW w:w="6237" w:type="dxa"/>
          </w:tcPr>
          <w:p w:rsidR="007E0D71" w:rsidRPr="00D25A4F" w:rsidRDefault="007E0D71" w:rsidP="006E0C5E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Emotional modeling: Neural Networks ...etc</w:t>
            </w:r>
          </w:p>
        </w:tc>
        <w:tc>
          <w:tcPr>
            <w:tcW w:w="1809" w:type="dxa"/>
          </w:tcPr>
          <w:p w:rsidR="007E0D71" w:rsidRPr="00D25A4F" w:rsidRDefault="007E0D71" w:rsidP="006E0C5E">
            <w:pPr>
              <w:rPr>
                <w:i/>
                <w:iCs/>
              </w:rPr>
            </w:pP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26.4.2013</w:t>
            </w:r>
          </w:p>
        </w:tc>
        <w:tc>
          <w:tcPr>
            <w:tcW w:w="6237" w:type="dxa"/>
          </w:tcPr>
          <w:p w:rsidR="007E0D71" w:rsidRPr="00D25A4F" w:rsidRDefault="007E0D71" w:rsidP="009B74F7">
            <w:pPr>
              <w:rPr>
                <w:sz w:val="22"/>
                <w:szCs w:val="22"/>
              </w:rPr>
            </w:pPr>
            <w:r w:rsidRPr="00D25A4F">
              <w:rPr>
                <w:sz w:val="22"/>
                <w:szCs w:val="22"/>
              </w:rPr>
              <w:t>Affect in language-based communication</w:t>
            </w:r>
            <w:r>
              <w:rPr>
                <w:sz w:val="22"/>
                <w:szCs w:val="22"/>
              </w:rPr>
              <w:t>: sentiment analysis, opinion mining</w:t>
            </w:r>
          </w:p>
        </w:tc>
        <w:tc>
          <w:tcPr>
            <w:tcW w:w="1809" w:type="dxa"/>
          </w:tcPr>
          <w:p w:rsidR="007E0D71" w:rsidRPr="009225E7" w:rsidRDefault="007E0D71" w:rsidP="009B74F7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3.5.2013</w:t>
            </w:r>
          </w:p>
        </w:tc>
        <w:tc>
          <w:tcPr>
            <w:tcW w:w="6237" w:type="dxa"/>
          </w:tcPr>
          <w:p w:rsidR="007E0D71" w:rsidRPr="008B63AB" w:rsidRDefault="007E0D71" w:rsidP="002B5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 at neurolinguistics symposium: affect in language cont.</w:t>
            </w:r>
          </w:p>
        </w:tc>
        <w:tc>
          <w:tcPr>
            <w:tcW w:w="1809" w:type="dxa"/>
          </w:tcPr>
          <w:p w:rsidR="007E0D71" w:rsidRPr="00D25A4F" w:rsidRDefault="007E0D71" w:rsidP="00BB19B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10.5.2013</w:t>
            </w:r>
          </w:p>
        </w:tc>
        <w:tc>
          <w:tcPr>
            <w:tcW w:w="6237" w:type="dxa"/>
          </w:tcPr>
          <w:p w:rsidR="007E0D71" w:rsidRPr="00D25A4F" w:rsidRDefault="007E0D71" w:rsidP="00922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Affect in </w:t>
            </w:r>
            <w:r w:rsidRPr="00D25A4F">
              <w:rPr>
                <w:sz w:val="22"/>
                <w:szCs w:val="22"/>
              </w:rPr>
              <w:t xml:space="preserve">Non verbal communication: </w:t>
            </w:r>
            <w:r>
              <w:rPr>
                <w:sz w:val="22"/>
                <w:szCs w:val="22"/>
              </w:rPr>
              <w:t xml:space="preserve">Gestures, </w:t>
            </w:r>
            <w:r w:rsidRPr="00D25A4F">
              <w:rPr>
                <w:sz w:val="22"/>
                <w:szCs w:val="22"/>
              </w:rPr>
              <w:t>Facial expressions</w:t>
            </w:r>
          </w:p>
        </w:tc>
        <w:tc>
          <w:tcPr>
            <w:tcW w:w="1809" w:type="dxa"/>
          </w:tcPr>
          <w:p w:rsidR="007E0D71" w:rsidRPr="00D25A4F" w:rsidRDefault="007E0D71" w:rsidP="00BB19B9">
            <w:pPr>
              <w:rPr>
                <w:bCs/>
                <w:sz w:val="20"/>
                <w:szCs w:val="20"/>
              </w:rPr>
            </w:pPr>
            <w:r w:rsidRPr="00D25A4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17.5.2013 </w:t>
            </w:r>
          </w:p>
        </w:tc>
        <w:tc>
          <w:tcPr>
            <w:tcW w:w="6237" w:type="dxa"/>
          </w:tcPr>
          <w:p w:rsidR="007E0D71" w:rsidRPr="00D25A4F" w:rsidRDefault="007E0D71" w:rsidP="00922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EEG experiment</w:t>
            </w:r>
          </w:p>
        </w:tc>
        <w:tc>
          <w:tcPr>
            <w:tcW w:w="1809" w:type="dxa"/>
          </w:tcPr>
          <w:p w:rsidR="007E0D71" w:rsidRPr="00D25A4F" w:rsidRDefault="007E0D71" w:rsidP="008F5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HWK2: Due 31.5</w:t>
            </w: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C20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24.5.2013</w:t>
            </w:r>
          </w:p>
        </w:tc>
        <w:tc>
          <w:tcPr>
            <w:tcW w:w="6237" w:type="dxa"/>
          </w:tcPr>
          <w:p w:rsidR="007E0D71" w:rsidRPr="00D25A4F" w:rsidRDefault="007E0D71" w:rsidP="00922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Affect in</w:t>
            </w:r>
            <w:r w:rsidRPr="00D25A4F">
              <w:rPr>
                <w:sz w:val="22"/>
                <w:szCs w:val="22"/>
              </w:rPr>
              <w:t xml:space="preserve"> Human Computer Interaction: GUIs, Internet, Games</w:t>
            </w:r>
          </w:p>
        </w:tc>
        <w:tc>
          <w:tcPr>
            <w:tcW w:w="1809" w:type="dxa"/>
          </w:tcPr>
          <w:p w:rsidR="007E0D71" w:rsidRPr="00D25A4F" w:rsidRDefault="007E0D71" w:rsidP="008F511B">
            <w:pPr>
              <w:rPr>
                <w:sz w:val="22"/>
                <w:szCs w:val="22"/>
              </w:rPr>
            </w:pPr>
          </w:p>
        </w:tc>
      </w:tr>
      <w:tr w:rsidR="007E0D71" w:rsidRPr="00D25A4F" w:rsidTr="009225E7">
        <w:tc>
          <w:tcPr>
            <w:tcW w:w="1242" w:type="dxa"/>
          </w:tcPr>
          <w:p w:rsidR="007E0D71" w:rsidRPr="00D25A4F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31.5.2013</w:t>
            </w:r>
          </w:p>
        </w:tc>
        <w:tc>
          <w:tcPr>
            <w:tcW w:w="6237" w:type="dxa"/>
          </w:tcPr>
          <w:p w:rsidR="007E0D71" w:rsidRPr="00D25A4F" w:rsidRDefault="007E0D71" w:rsidP="00BB1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</w:tcPr>
          <w:p w:rsidR="007E0D71" w:rsidRPr="00D25A4F" w:rsidRDefault="007E0D71" w:rsidP="008F511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MIDTERM</w:t>
            </w:r>
          </w:p>
        </w:tc>
      </w:tr>
      <w:tr w:rsidR="007E0D71" w:rsidRPr="00D25A4F" w:rsidTr="009225E7">
        <w:tc>
          <w:tcPr>
            <w:tcW w:w="1242" w:type="dxa"/>
          </w:tcPr>
          <w:p w:rsidR="007E0D71" w:rsidRDefault="007E0D71" w:rsidP="00BB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Finals</w:t>
            </w:r>
          </w:p>
        </w:tc>
        <w:tc>
          <w:tcPr>
            <w:tcW w:w="6237" w:type="dxa"/>
          </w:tcPr>
          <w:p w:rsidR="007E0D71" w:rsidRDefault="007E0D71" w:rsidP="00BB1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Term paper presentations</w:t>
            </w:r>
          </w:p>
        </w:tc>
        <w:tc>
          <w:tcPr>
            <w:tcW w:w="1809" w:type="dxa"/>
          </w:tcPr>
          <w:p w:rsidR="007E0D71" w:rsidRDefault="007E0D71" w:rsidP="008F511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0D71" w:rsidRPr="00BB19B9" w:rsidRDefault="007E0D71" w:rsidP="000F0CBF">
      <w:pPr>
        <w:pStyle w:val="Default"/>
        <w:rPr>
          <w:rFonts w:ascii="Times New Roman" w:hAnsi="Times New Roman" w:cs="Times New Roman"/>
          <w:b/>
          <w:bCs/>
          <w:lang w:val="tr-TR"/>
        </w:rPr>
      </w:pPr>
    </w:p>
    <w:p w:rsidR="007E0D71" w:rsidRDefault="007E0D71" w:rsidP="000F0CBF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References:</w:t>
      </w:r>
    </w:p>
    <w:p w:rsidR="007E0D71" w:rsidRPr="00C851AA" w:rsidRDefault="007E0D71" w:rsidP="000F0CBF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C851AA">
        <w:rPr>
          <w:bCs/>
        </w:rPr>
        <w:t>Affective Computing and Interaction: Psychological, Cognitive and Neuroscientific Perspectives</w:t>
      </w:r>
      <w:r w:rsidRPr="00C851AA">
        <w:rPr>
          <w:bCs/>
          <w:sz w:val="22"/>
          <w:szCs w:val="22"/>
        </w:rPr>
        <w:t>, Eds: D. Gökçay, G. Yıldırım, IGI Global, provided on web site</w:t>
      </w:r>
    </w:p>
    <w:p w:rsidR="007E0D71" w:rsidRPr="00F13570" w:rsidRDefault="007E0D71" w:rsidP="000F0CBF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C851AA">
        <w:rPr>
          <w:bCs/>
          <w:sz w:val="22"/>
          <w:szCs w:val="22"/>
        </w:rPr>
        <w:t>Social Neuroscience, Eds: J. Cacioppo, G. Berntson, Psychology Press, New York, 2005</w:t>
      </w:r>
    </w:p>
    <w:p w:rsidR="007E0D71" w:rsidRPr="000F0CBF" w:rsidRDefault="007E0D71" w:rsidP="000F0CBF">
      <w:pPr>
        <w:rPr>
          <w:b/>
          <w:sz w:val="22"/>
          <w:szCs w:val="22"/>
        </w:rPr>
      </w:pPr>
      <w:r w:rsidRPr="000F0CBF">
        <w:rPr>
          <w:b/>
          <w:sz w:val="22"/>
          <w:szCs w:val="22"/>
        </w:rPr>
        <w:t>Grading:</w:t>
      </w:r>
    </w:p>
    <w:p w:rsidR="007E0D71" w:rsidRDefault="007E0D71" w:rsidP="000F0CBF">
      <w:pPr>
        <w:ind w:firstLine="360"/>
        <w:jc w:val="both"/>
      </w:pPr>
      <w:r>
        <w:t xml:space="preserve">Homework Assignments </w:t>
      </w:r>
      <w:r>
        <w:tab/>
        <w:t>(2)</w:t>
      </w:r>
      <w:r>
        <w:tab/>
      </w:r>
      <w:r>
        <w:tab/>
        <w:t>30 % (15% each)</w:t>
      </w:r>
    </w:p>
    <w:p w:rsidR="007E0D71" w:rsidRDefault="007E0D71" w:rsidP="000F0CBF">
      <w:pPr>
        <w:ind w:firstLine="360"/>
        <w:jc w:val="both"/>
      </w:pPr>
      <w:r>
        <w:t>Exams (2)</w:t>
      </w:r>
      <w:r>
        <w:tab/>
      </w:r>
      <w:r>
        <w:tab/>
      </w:r>
      <w:r>
        <w:tab/>
      </w:r>
      <w:r>
        <w:tab/>
      </w:r>
      <w:r>
        <w:tab/>
        <w:t>50 % (25 % each)</w:t>
      </w:r>
    </w:p>
    <w:p w:rsidR="007E0D71" w:rsidRDefault="007E0D71" w:rsidP="00CB4CE3">
      <w:pPr>
        <w:ind w:firstLine="360"/>
        <w:jc w:val="both"/>
      </w:pPr>
      <w:r>
        <w:t>Term Paper</w:t>
      </w:r>
      <w:r>
        <w:tab/>
      </w:r>
      <w:r>
        <w:tab/>
      </w:r>
      <w:r>
        <w:tab/>
      </w:r>
      <w:r>
        <w:tab/>
        <w:t>20 %</w:t>
      </w:r>
    </w:p>
    <w:p w:rsidR="007E0D71" w:rsidRDefault="007E0D71" w:rsidP="00CB4CE3">
      <w:pPr>
        <w:ind w:firstLine="360"/>
        <w:jc w:val="both"/>
      </w:pPr>
    </w:p>
    <w:p w:rsidR="007E0D71" w:rsidRPr="00514B1C" w:rsidRDefault="007E0D71" w:rsidP="00514B1C">
      <w:pPr>
        <w:jc w:val="both"/>
        <w:rPr>
          <w:b/>
        </w:rPr>
      </w:pPr>
      <w:r w:rsidRPr="00514B1C">
        <w:rPr>
          <w:b/>
        </w:rPr>
        <w:t>Term paper suggestions:</w:t>
      </w:r>
    </w:p>
    <w:p w:rsidR="007E0D71" w:rsidRDefault="007E0D71" w:rsidP="00514B1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Use of Affect-sensitive Computing in </w:t>
      </w:r>
      <w:r w:rsidRPr="00514B1C">
        <w:rPr>
          <w:sz w:val="22"/>
          <w:szCs w:val="22"/>
        </w:rPr>
        <w:t>Disorders (Autism)</w:t>
      </w:r>
    </w:p>
    <w:p w:rsidR="007E0D71" w:rsidRDefault="007E0D71" w:rsidP="00514B1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Emotional modeling </w:t>
      </w:r>
    </w:p>
    <w:p w:rsidR="007E0D71" w:rsidRDefault="007E0D71" w:rsidP="00514B1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HCI case study: Internet, Games, Robots</w:t>
      </w:r>
    </w:p>
    <w:p w:rsidR="007E0D71" w:rsidRDefault="007E0D71" w:rsidP="00514B1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Decision making and Somatic Marker Theory: pros and cons</w:t>
      </w:r>
    </w:p>
    <w:p w:rsidR="007E0D71" w:rsidRDefault="007E0D71" w:rsidP="00514B1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Hands on applications: Thermal Camera, Skin Conductance</w:t>
      </w:r>
    </w:p>
    <w:p w:rsidR="007E0D71" w:rsidRDefault="007E0D71" w:rsidP="00514B1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Neuromarketing: pros and cons</w:t>
      </w:r>
    </w:p>
    <w:p w:rsidR="007E0D71" w:rsidRDefault="007E0D71" w:rsidP="00514B1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Lateralization of affect versus approach/avoid</w:t>
      </w:r>
    </w:p>
    <w:p w:rsidR="007E0D71" w:rsidRDefault="007E0D71" w:rsidP="00514B1C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Appraisal versus reappraisal: results from studies of healty and diseased populations</w:t>
      </w:r>
    </w:p>
    <w:p w:rsidR="007E0D71" w:rsidRDefault="007E0D71" w:rsidP="00C851AA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Survey of databases (verbal, visual, auditory) and tools in affective computing</w:t>
      </w:r>
    </w:p>
    <w:p w:rsidR="007E0D71" w:rsidRDefault="007E0D71" w:rsidP="003B5290">
      <w:pPr>
        <w:pStyle w:val="ListParagraph"/>
        <w:numPr>
          <w:ilvl w:val="0"/>
          <w:numId w:val="2"/>
        </w:numPr>
        <w:jc w:val="both"/>
      </w:pPr>
      <w:r w:rsidRPr="00951BA4">
        <w:rPr>
          <w:sz w:val="22"/>
          <w:szCs w:val="22"/>
        </w:rPr>
        <w:t>Sparseness of the semantic space in low arousal positive and negative quadrants</w:t>
      </w:r>
    </w:p>
    <w:sectPr w:rsidR="007E0D71" w:rsidSect="00495CEA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7D39"/>
    <w:multiLevelType w:val="hybridMultilevel"/>
    <w:tmpl w:val="C0F4C56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44000"/>
    <w:multiLevelType w:val="hybridMultilevel"/>
    <w:tmpl w:val="F3D497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E224F"/>
    <w:multiLevelType w:val="hybridMultilevel"/>
    <w:tmpl w:val="B0CCF09C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CBF"/>
    <w:rsid w:val="00044B6D"/>
    <w:rsid w:val="0004790E"/>
    <w:rsid w:val="000514C6"/>
    <w:rsid w:val="0005568A"/>
    <w:rsid w:val="000E1984"/>
    <w:rsid w:val="000F0CBF"/>
    <w:rsid w:val="001B7B1D"/>
    <w:rsid w:val="001C294D"/>
    <w:rsid w:val="002B5B65"/>
    <w:rsid w:val="002D4062"/>
    <w:rsid w:val="00357966"/>
    <w:rsid w:val="003B5290"/>
    <w:rsid w:val="003C77FD"/>
    <w:rsid w:val="003E752C"/>
    <w:rsid w:val="00436DD0"/>
    <w:rsid w:val="004906A7"/>
    <w:rsid w:val="00495CEA"/>
    <w:rsid w:val="004B387E"/>
    <w:rsid w:val="0050217F"/>
    <w:rsid w:val="00514B1C"/>
    <w:rsid w:val="00534EEB"/>
    <w:rsid w:val="005960BA"/>
    <w:rsid w:val="005F5091"/>
    <w:rsid w:val="005F6B6E"/>
    <w:rsid w:val="0060402A"/>
    <w:rsid w:val="006233CF"/>
    <w:rsid w:val="006E0C5E"/>
    <w:rsid w:val="007476EB"/>
    <w:rsid w:val="007723EC"/>
    <w:rsid w:val="00791AB4"/>
    <w:rsid w:val="007E0D71"/>
    <w:rsid w:val="00816E0D"/>
    <w:rsid w:val="008175AE"/>
    <w:rsid w:val="008477C4"/>
    <w:rsid w:val="0089446D"/>
    <w:rsid w:val="008B63AB"/>
    <w:rsid w:val="008D6526"/>
    <w:rsid w:val="008F034E"/>
    <w:rsid w:val="008F511B"/>
    <w:rsid w:val="009225E7"/>
    <w:rsid w:val="00951BA4"/>
    <w:rsid w:val="009562F6"/>
    <w:rsid w:val="00985B05"/>
    <w:rsid w:val="009B74F7"/>
    <w:rsid w:val="009E0515"/>
    <w:rsid w:val="009F5F34"/>
    <w:rsid w:val="00A12292"/>
    <w:rsid w:val="00AB08B7"/>
    <w:rsid w:val="00AC1513"/>
    <w:rsid w:val="00AD0AFC"/>
    <w:rsid w:val="00AD12A7"/>
    <w:rsid w:val="00AF738D"/>
    <w:rsid w:val="00B027ED"/>
    <w:rsid w:val="00B25C71"/>
    <w:rsid w:val="00B53C08"/>
    <w:rsid w:val="00B65AFA"/>
    <w:rsid w:val="00B95310"/>
    <w:rsid w:val="00BB19B9"/>
    <w:rsid w:val="00BB44C0"/>
    <w:rsid w:val="00BF6C9D"/>
    <w:rsid w:val="00C07C74"/>
    <w:rsid w:val="00C20573"/>
    <w:rsid w:val="00C76CD1"/>
    <w:rsid w:val="00C851AA"/>
    <w:rsid w:val="00C9078D"/>
    <w:rsid w:val="00CB4CE3"/>
    <w:rsid w:val="00CB52D7"/>
    <w:rsid w:val="00D02DB8"/>
    <w:rsid w:val="00D25A4F"/>
    <w:rsid w:val="00D7500D"/>
    <w:rsid w:val="00D77846"/>
    <w:rsid w:val="00D80701"/>
    <w:rsid w:val="00DB7258"/>
    <w:rsid w:val="00E313F7"/>
    <w:rsid w:val="00E6799E"/>
    <w:rsid w:val="00EB1D6C"/>
    <w:rsid w:val="00EC0DCB"/>
    <w:rsid w:val="00EC1A91"/>
    <w:rsid w:val="00EC2C50"/>
    <w:rsid w:val="00EE2BB4"/>
    <w:rsid w:val="00EF07FE"/>
    <w:rsid w:val="00F13570"/>
    <w:rsid w:val="00F57E93"/>
    <w:rsid w:val="00FD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3E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F0C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0F0CB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F0C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14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okcay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394</Words>
  <Characters>2248</Characters>
  <Application>Microsoft Office Outlook</Application>
  <DocSecurity>0</DocSecurity>
  <Lines>0</Lines>
  <Paragraphs>0</Paragraphs>
  <ScaleCrop>false</ScaleCrop>
  <Company>METUCC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COGS 595 Affective Neuroscience and Computing</dc:title>
  <dc:subject/>
  <dc:creator>didem</dc:creator>
  <cp:keywords/>
  <dc:description/>
  <cp:lastModifiedBy>LostModern</cp:lastModifiedBy>
  <cp:revision>2</cp:revision>
  <dcterms:created xsi:type="dcterms:W3CDTF">2013-10-16T15:34:00Z</dcterms:created>
  <dcterms:modified xsi:type="dcterms:W3CDTF">2013-10-16T15:34:00Z</dcterms:modified>
</cp:coreProperties>
</file>